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Dobrý deň,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00000" w:rsidRDefault="001128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základe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rozhodnutia PPA o vyplatení pomoci pod č. 2285841/2023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Vám bola dňa 16.10.2023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vyplatená podpora pre podporný rok 2022/2023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 obdobie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od 01.08.2022 do 31.12.2022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 zmysle nariadenia vlády SR č. 337/2019 Z. z. (príloha). </w:t>
      </w:r>
    </w:p>
    <w:p w:rsidR="00000000" w:rsidRDefault="001128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 dôvodu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prečerpania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finančných prostriedkov PPA rozhodla o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krátení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požiadaviek jednotlivých prijímateľov pomoci v zmysle nariadenia vlády SR. č 337/2019 Z. z. nasledovne: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5"/>
        <w:gridCol w:w="1559"/>
      </w:tblGrid>
      <w:tr w:rsidR="00000000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včelárskeho opatrenia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Krátenie</w:t>
            </w:r>
          </w:p>
        </w:tc>
      </w:tr>
      <w:tr w:rsidR="00000000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 Technická pomoc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- 50,24 %</w:t>
            </w:r>
          </w:p>
        </w:tc>
      </w:tr>
      <w:tr w:rsidR="00000000">
        <w:trPr>
          <w:trHeight w:val="41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 Boj proti škodcom a chorobám včelstiev, predovšetkým varroáze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 - 7,48 %</w:t>
            </w:r>
          </w:p>
        </w:tc>
      </w:tr>
      <w:tr w:rsidR="00000000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 Racionalizácia sezónneho presunu včelstiev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- 31,48 %</w:t>
            </w:r>
          </w:p>
        </w:tc>
      </w:tr>
      <w:tr w:rsidR="00000000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 Podpora laboratórií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- 72,55 %</w:t>
            </w:r>
          </w:p>
        </w:tc>
      </w:tr>
      <w:tr w:rsidR="00000000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 Podpora obnovenia stavu včelstiev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- 62,79 %</w:t>
            </w:r>
          </w:p>
        </w:tc>
      </w:tr>
      <w:tr w:rsidR="00000000">
        <w:trPr>
          <w:trHeight w:val="401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 Spolupráca s orgánom uskutočňujúcim aplikovaný výskum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2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 0 %</w:t>
            </w:r>
          </w:p>
        </w:tc>
      </w:tr>
    </w:tbl>
    <w:p w:rsidR="00000000" w:rsidRDefault="00112855"/>
    <w:p w:rsidR="00000000" w:rsidRDefault="00112855"/>
    <w:p w:rsidR="00000000" w:rsidRDefault="00112855">
      <w:pPr>
        <w:rPr>
          <w:rFonts w:ascii="Segoe UI Light" w:hAnsi="Segoe UI Light" w:cs="Segoe UI Light"/>
          <w:lang w:eastAsia="sk-SK"/>
        </w:rPr>
      </w:pPr>
      <w:r>
        <w:rPr>
          <w:rFonts w:ascii="Segoe UI Light" w:hAnsi="Segoe UI Light" w:cs="Segoe UI Light"/>
          <w:lang w:eastAsia="sk-SK"/>
        </w:rPr>
        <w:t>V prípade akýchkoľvek otázok sa môžete na mňa s dôverou obrátiť.</w:t>
      </w:r>
    </w:p>
    <w:p w:rsidR="00000000" w:rsidRDefault="00112855">
      <w:pPr>
        <w:rPr>
          <w:rFonts w:ascii="Segoe UI Light" w:hAnsi="Segoe UI Light" w:cs="Segoe UI Light"/>
          <w:lang w:eastAsia="sk-SK"/>
        </w:rPr>
      </w:pPr>
    </w:p>
    <w:p w:rsidR="00000000" w:rsidRDefault="00112855">
      <w:pPr>
        <w:rPr>
          <w:color w:val="1F497D"/>
          <w:sz w:val="18"/>
          <w:szCs w:val="18"/>
          <w:lang w:eastAsia="sk-SK"/>
        </w:rPr>
      </w:pPr>
      <w:r>
        <w:rPr>
          <w:color w:val="1F497D"/>
          <w:sz w:val="18"/>
          <w:szCs w:val="18"/>
          <w:lang w:eastAsia="sk-SK"/>
        </w:rPr>
        <w:t>S pozdravo</w:t>
      </w:r>
      <w:r>
        <w:rPr>
          <w:color w:val="1F497D"/>
          <w:sz w:val="18"/>
          <w:szCs w:val="18"/>
          <w:lang w:eastAsia="sk-SK"/>
        </w:rPr>
        <w:t>m</w:t>
      </w:r>
    </w:p>
    <w:p w:rsidR="00000000" w:rsidRDefault="00112855">
      <w:pPr>
        <w:rPr>
          <w:color w:val="1F497D"/>
          <w:lang w:eastAsia="sk-SK"/>
        </w:rPr>
      </w:pPr>
    </w:p>
    <w:p w:rsidR="00000000" w:rsidRDefault="00112855">
      <w:pPr>
        <w:rPr>
          <w:b/>
          <w:bCs/>
          <w:color w:val="1F497D"/>
          <w:sz w:val="18"/>
          <w:szCs w:val="18"/>
          <w:lang w:eastAsia="sk-SK"/>
        </w:rPr>
      </w:pPr>
      <w:r>
        <w:rPr>
          <w:b/>
          <w:bCs/>
          <w:color w:val="1F497D"/>
          <w:sz w:val="18"/>
          <w:szCs w:val="18"/>
          <w:lang w:eastAsia="sk-SK"/>
        </w:rPr>
        <w:t>Ing. Jozef Čápek, PhD.</w:t>
      </w:r>
    </w:p>
    <w:p w:rsidR="00000000" w:rsidRDefault="00112855">
      <w:pPr>
        <w:rPr>
          <w:color w:val="1F497D"/>
          <w:sz w:val="18"/>
          <w:szCs w:val="18"/>
          <w:lang w:eastAsia="sk-SK"/>
        </w:rPr>
      </w:pPr>
      <w:r>
        <w:rPr>
          <w:color w:val="1F497D"/>
          <w:sz w:val="18"/>
          <w:szCs w:val="18"/>
          <w:lang w:eastAsia="sk-SK"/>
        </w:rPr>
        <w:t xml:space="preserve">Slovenský zväz včelárov                            </w:t>
      </w:r>
    </w:p>
    <w:p w:rsidR="00000000" w:rsidRDefault="00112855">
      <w:pPr>
        <w:rPr>
          <w:color w:val="1F497D"/>
          <w:sz w:val="18"/>
          <w:szCs w:val="18"/>
          <w:lang w:eastAsia="sk-SK"/>
        </w:rPr>
      </w:pPr>
      <w:r>
        <w:rPr>
          <w:color w:val="1F497D"/>
          <w:sz w:val="18"/>
          <w:szCs w:val="18"/>
          <w:lang w:eastAsia="sk-SK"/>
        </w:rPr>
        <w:t xml:space="preserve">Svrčia 14, 842 08 Bratislava                       </w:t>
      </w:r>
    </w:p>
    <w:p w:rsidR="00000000" w:rsidRDefault="00112855">
      <w:pPr>
        <w:rPr>
          <w:color w:val="1F497D"/>
          <w:sz w:val="18"/>
          <w:szCs w:val="18"/>
          <w:lang w:eastAsia="sk-SK"/>
        </w:rPr>
      </w:pPr>
      <w:r>
        <w:rPr>
          <w:color w:val="1F497D"/>
          <w:sz w:val="18"/>
          <w:szCs w:val="18"/>
          <w:lang w:eastAsia="sk-SK"/>
        </w:rPr>
        <w:t>Tel: +421-(0)2-69307921</w:t>
      </w:r>
    </w:p>
    <w:p w:rsidR="00000000" w:rsidRDefault="00112855">
      <w:pPr>
        <w:rPr>
          <w:color w:val="1F497D"/>
          <w:sz w:val="18"/>
          <w:szCs w:val="18"/>
          <w:lang w:eastAsia="sk-SK"/>
        </w:rPr>
      </w:pPr>
      <w:r>
        <w:rPr>
          <w:color w:val="1F497D"/>
          <w:sz w:val="18"/>
          <w:szCs w:val="18"/>
          <w:lang w:eastAsia="sk-SK"/>
        </w:rPr>
        <w:t>Mob: +421-904 340 094</w:t>
      </w:r>
    </w:p>
    <w:p w:rsidR="00000000" w:rsidRDefault="00112855">
      <w:pPr>
        <w:rPr>
          <w:sz w:val="18"/>
          <w:szCs w:val="18"/>
          <w:lang w:eastAsia="sk-SK"/>
        </w:rPr>
      </w:pPr>
      <w:r>
        <w:rPr>
          <w:color w:val="1F497D"/>
          <w:sz w:val="18"/>
          <w:szCs w:val="18"/>
          <w:lang w:eastAsia="sk-SK"/>
        </w:rPr>
        <w:t>Email:</w:t>
      </w:r>
      <w:r>
        <w:rPr>
          <w:color w:val="1F497D"/>
          <w:sz w:val="18"/>
          <w:szCs w:val="18"/>
          <w:lang w:eastAsia="sk-SK"/>
        </w:rPr>
        <w:t xml:space="preserve"> </w:t>
      </w:r>
      <w:hyperlink r:id="rId4" w:history="1">
        <w:r>
          <w:rPr>
            <w:rStyle w:val="Hypertextovprepojenie"/>
            <w:color w:val="0000FF"/>
            <w:sz w:val="18"/>
            <w:szCs w:val="18"/>
            <w:lang w:eastAsia="sk-SK"/>
          </w:rPr>
          <w:t>capek@vcelari.sk</w:t>
        </w:r>
      </w:hyperlink>
      <w:r>
        <w:rPr>
          <w:sz w:val="18"/>
          <w:szCs w:val="18"/>
          <w:lang w:eastAsia="sk-SK"/>
        </w:rPr>
        <w:t xml:space="preserve"> </w:t>
      </w:r>
    </w:p>
    <w:p w:rsidR="00000000" w:rsidRDefault="00112855">
      <w:pPr>
        <w:rPr>
          <w:sz w:val="18"/>
          <w:szCs w:val="18"/>
          <w:lang w:eastAsia="sk-SK"/>
        </w:rPr>
      </w:pPr>
      <w:hyperlink r:id="rId5" w:history="1">
        <w:r>
          <w:rPr>
            <w:rStyle w:val="Hypertextovprepojenie"/>
            <w:color w:val="0000FF"/>
            <w:sz w:val="18"/>
            <w:szCs w:val="18"/>
            <w:lang w:eastAsia="sk-SK"/>
          </w:rPr>
          <w:t>www.vcelari.sk</w:t>
        </w:r>
      </w:hyperlink>
      <w:r>
        <w:rPr>
          <w:sz w:val="18"/>
          <w:szCs w:val="18"/>
          <w:lang w:eastAsia="sk-SK"/>
        </w:rPr>
        <w:t xml:space="preserve"> </w:t>
      </w:r>
    </w:p>
    <w:p w:rsidR="00000000" w:rsidRDefault="00112855">
      <w:pPr>
        <w:rPr>
          <w:sz w:val="18"/>
          <w:szCs w:val="18"/>
          <w:lang w:eastAsia="sk-SK"/>
        </w:rPr>
      </w:pPr>
      <w:hyperlink r:id="rId6" w:history="1">
        <w:r>
          <w:rPr>
            <w:rStyle w:val="Hypertextovprepojenie"/>
            <w:color w:val="0000FF"/>
            <w:sz w:val="18"/>
            <w:szCs w:val="18"/>
            <w:lang w:eastAsia="sk-SK"/>
          </w:rPr>
          <w:t>FB – Slovenský zväz včelárov</w:t>
        </w:r>
      </w:hyperlink>
    </w:p>
    <w:p w:rsidR="00000000" w:rsidRDefault="00112855">
      <w:pPr>
        <w:rPr>
          <w:color w:val="1F497D"/>
          <w:sz w:val="18"/>
          <w:szCs w:val="18"/>
          <w:lang w:eastAsia="sk-SK"/>
        </w:rPr>
      </w:pPr>
      <w:r>
        <w:rPr>
          <w:color w:val="1F497D"/>
          <w:sz w:val="18"/>
          <w:szCs w:val="18"/>
          <w:lang w:eastAsia="sk-SK"/>
        </w:rPr>
        <w:t xml:space="preserve">IČO: 00178349      </w:t>
      </w:r>
    </w:p>
    <w:p w:rsidR="00000000" w:rsidRDefault="00112855">
      <w:pPr>
        <w:rPr>
          <w:color w:val="1F497D"/>
          <w:sz w:val="18"/>
          <w:szCs w:val="18"/>
          <w:lang w:eastAsia="sk-SK"/>
        </w:rPr>
      </w:pPr>
      <w:r>
        <w:rPr>
          <w:color w:val="1F497D"/>
          <w:sz w:val="18"/>
          <w:szCs w:val="18"/>
          <w:lang w:eastAsia="sk-SK"/>
        </w:rPr>
        <w:t xml:space="preserve">DIČ: 2021023488                                      </w:t>
      </w:r>
    </w:p>
    <w:p w:rsidR="00000000" w:rsidRDefault="00112855">
      <w:pPr>
        <w:rPr>
          <w:color w:val="1F497D"/>
          <w:sz w:val="18"/>
          <w:szCs w:val="18"/>
          <w:lang w:eastAsia="sk-SK"/>
        </w:rPr>
      </w:pPr>
      <w:r>
        <w:rPr>
          <w:color w:val="1F497D"/>
          <w:sz w:val="18"/>
          <w:szCs w:val="18"/>
          <w:lang w:eastAsia="sk-SK"/>
        </w:rPr>
        <w:t>IBAN: SK 35 8330 0000 0020 0166 5273</w:t>
      </w:r>
    </w:p>
    <w:p w:rsidR="00000000" w:rsidRDefault="00112855">
      <w:pPr>
        <w:rPr>
          <w:color w:val="1F497D"/>
          <w:lang w:eastAsia="sk-SK"/>
        </w:rPr>
      </w:pPr>
      <w:r>
        <w:rPr>
          <w:noProof/>
          <w:color w:val="1F497D"/>
          <w:lang w:eastAsia="sk-SK"/>
        </w:rPr>
        <w:drawing>
          <wp:inline distT="0" distB="0" distL="0" distR="0">
            <wp:extent cx="1362075" cy="1076325"/>
            <wp:effectExtent l="19050" t="0" r="9525" b="0"/>
            <wp:docPr id="1" name="Obrázok 6" descr="SZV Logo 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SZV Logo F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55" w:rsidRDefault="00112855"/>
    <w:sectPr w:rsidR="001128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noPunctuationKerning/>
  <w:characterSpacingControl w:val="doNotCompress"/>
  <w:compat/>
  <w:rsids>
    <w:rsidRoot w:val="007F3956"/>
    <w:rsid w:val="00112855"/>
    <w:rsid w:val="0045412A"/>
    <w:rsid w:val="007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Theme="minorEastAsia" w:hAnsi="Calibri"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54F72"/>
      <w:u w:val="single"/>
    </w:rPr>
  </w:style>
  <w:style w:type="character" w:customStyle="1" w:styleId="emailstyle17">
    <w:name w:val="EmailStyle17"/>
    <w:aliases w:val="EmailStyle17"/>
    <w:basedOn w:val="Predvolenpsmoodseku"/>
    <w:semiHidden/>
    <w:personal/>
    <w:personalCompose/>
    <w:rPr>
      <w:rFonts w:ascii="Calibri" w:hAnsi="Calibri" w:cs="Calibri" w:hint="default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12A"/>
    <w:rPr>
      <w:rFonts w:ascii="Tahoma" w:eastAsiaTheme="minorEastAsi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vcelari.sk/" TargetMode="External"/><Relationship Id="rId5" Type="http://schemas.openxmlformats.org/officeDocument/2006/relationships/hyperlink" Target="http://www.vcelari.sk/" TargetMode="External"/><Relationship Id="rId4" Type="http://schemas.openxmlformats.org/officeDocument/2006/relationships/hyperlink" Target="mailto:capek@vcelari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Danko</dc:creator>
  <cp:lastModifiedBy>Štefan Danko</cp:lastModifiedBy>
  <cp:revision>2</cp:revision>
  <dcterms:created xsi:type="dcterms:W3CDTF">2023-10-31T08:38:00Z</dcterms:created>
  <dcterms:modified xsi:type="dcterms:W3CDTF">2023-10-31T08:38:00Z</dcterms:modified>
</cp:coreProperties>
</file>